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F9" w:rsidRDefault="008746AA" w:rsidP="000448F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Сверхкосмическая</w:t>
      </w:r>
      <w:proofErr w:type="spellEnd"/>
      <w:r w:rsidR="002E0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8F9" w:rsidRDefault="008746AA" w:rsidP="000448F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Синтез-Академия</w:t>
      </w:r>
      <w:r w:rsidR="000448F9">
        <w:rPr>
          <w:rFonts w:ascii="Times New Roman" w:hAnsi="Times New Roman" w:cs="Times New Roman"/>
          <w:sz w:val="24"/>
          <w:szCs w:val="24"/>
        </w:rPr>
        <w:t xml:space="preserve"> Парадигмы Философии </w:t>
      </w:r>
    </w:p>
    <w:p w:rsidR="000448F9" w:rsidRPr="000448F9" w:rsidRDefault="008746AA" w:rsidP="000448F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ИВАС Иосифа</w:t>
      </w:r>
    </w:p>
    <w:p w:rsidR="000448F9" w:rsidRDefault="000448F9" w:rsidP="005E2E7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8F9" w:rsidRDefault="000448F9" w:rsidP="005E2E7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8F9" w:rsidRDefault="000448F9" w:rsidP="005E2E7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Тезисы </w:t>
      </w:r>
    </w:p>
    <w:p w:rsidR="005E2E7E" w:rsidRPr="005E2E7E" w:rsidRDefault="00B665A0" w:rsidP="005E2E7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7E">
        <w:rPr>
          <w:rFonts w:ascii="Times New Roman" w:hAnsi="Times New Roman" w:cs="Times New Roman"/>
          <w:b/>
          <w:sz w:val="24"/>
          <w:szCs w:val="24"/>
        </w:rPr>
        <w:t xml:space="preserve">Процесс сложения условий в ИВДИВО каждого ракурсом Парадигмального Общего </w:t>
      </w:r>
      <w:r w:rsidR="00DF1A98" w:rsidRPr="005E2E7E">
        <w:rPr>
          <w:rFonts w:ascii="Times New Roman" w:hAnsi="Times New Roman" w:cs="Times New Roman"/>
          <w:b/>
          <w:sz w:val="24"/>
          <w:szCs w:val="24"/>
        </w:rPr>
        <w:t xml:space="preserve">Материи </w:t>
      </w:r>
    </w:p>
    <w:p w:rsidR="005F5FB9" w:rsidRDefault="00B665A0" w:rsidP="005E2E7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материалам 1 Семинара </w:t>
      </w:r>
      <w:r w:rsidR="005F5FB9" w:rsidRPr="005F5FB9">
        <w:rPr>
          <w:rFonts w:ascii="Times New Roman" w:hAnsi="Times New Roman" w:cs="Times New Roman"/>
          <w:bCs/>
          <w:sz w:val="24"/>
          <w:szCs w:val="24"/>
        </w:rPr>
        <w:t>Академического Центра Синтез-Философии</w:t>
      </w:r>
      <w:r w:rsidR="005F5FB9">
        <w:rPr>
          <w:rFonts w:ascii="Times New Roman" w:hAnsi="Times New Roman" w:cs="Times New Roman"/>
          <w:bCs/>
          <w:sz w:val="24"/>
          <w:szCs w:val="24"/>
        </w:rPr>
        <w:t xml:space="preserve"> «Парадигмальное Общее </w:t>
      </w:r>
      <w:r w:rsidR="0086684A">
        <w:rPr>
          <w:rFonts w:ascii="Times New Roman" w:hAnsi="Times New Roman" w:cs="Times New Roman"/>
          <w:bCs/>
          <w:sz w:val="24"/>
          <w:szCs w:val="24"/>
        </w:rPr>
        <w:t>М</w:t>
      </w:r>
      <w:r w:rsidR="005F5FB9">
        <w:rPr>
          <w:rFonts w:ascii="Times New Roman" w:hAnsi="Times New Roman" w:cs="Times New Roman"/>
          <w:bCs/>
          <w:sz w:val="24"/>
          <w:szCs w:val="24"/>
        </w:rPr>
        <w:t>атерии»)</w:t>
      </w:r>
    </w:p>
    <w:p w:rsidR="005E2E7E" w:rsidRDefault="005E2E7E" w:rsidP="005E2E7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1A98" w:rsidRDefault="00DF1A98" w:rsidP="005E2E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 материалов 1 семинара </w:t>
      </w:r>
      <w:r w:rsidR="005F5FB9" w:rsidRPr="005F5FB9">
        <w:rPr>
          <w:rFonts w:ascii="Times New Roman" w:hAnsi="Times New Roman" w:cs="Times New Roman"/>
          <w:bCs/>
          <w:sz w:val="24"/>
          <w:szCs w:val="24"/>
        </w:rPr>
        <w:t>Академического Центра Синтез-Философии</w:t>
      </w:r>
      <w:r w:rsidR="005F5FB9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2784">
        <w:rPr>
          <w:rFonts w:ascii="Times New Roman" w:hAnsi="Times New Roman" w:cs="Times New Roman"/>
          <w:bCs/>
          <w:sz w:val="24"/>
          <w:szCs w:val="24"/>
        </w:rPr>
        <w:t xml:space="preserve">«четыре объективных специфики, характеризующих состояние Сущего в мире. Это </w:t>
      </w:r>
      <w:r w:rsidRPr="002C2784">
        <w:rPr>
          <w:rFonts w:ascii="Times New Roman" w:hAnsi="Times New Roman" w:cs="Times New Roman"/>
          <w:sz w:val="24"/>
          <w:szCs w:val="24"/>
        </w:rPr>
        <w:t xml:space="preserve">вещество, поле, пространство и время». </w:t>
      </w:r>
    </w:p>
    <w:p w:rsidR="005F5FB9" w:rsidRDefault="00244500" w:rsidP="005E2E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знаем ч</w:t>
      </w:r>
      <w:r w:rsidR="00DF1A98">
        <w:rPr>
          <w:rFonts w:ascii="Times New Roman" w:hAnsi="Times New Roman" w:cs="Times New Roman"/>
          <w:sz w:val="24"/>
          <w:szCs w:val="24"/>
        </w:rPr>
        <w:t>етверичный ц</w:t>
      </w:r>
      <w:r w:rsidR="002C2784">
        <w:rPr>
          <w:rFonts w:ascii="Times New Roman" w:hAnsi="Times New Roman" w:cs="Times New Roman"/>
          <w:sz w:val="24"/>
          <w:szCs w:val="24"/>
        </w:rPr>
        <w:t xml:space="preserve">икл сложения условий в Доме: </w:t>
      </w:r>
    </w:p>
    <w:p w:rsidR="005F5FB9" w:rsidRDefault="002C2784" w:rsidP="005E2E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FB9">
        <w:rPr>
          <w:rFonts w:ascii="Times New Roman" w:hAnsi="Times New Roman" w:cs="Times New Roman"/>
          <w:sz w:val="24"/>
          <w:szCs w:val="24"/>
        </w:rPr>
        <w:t xml:space="preserve">масштабирование, </w:t>
      </w:r>
    </w:p>
    <w:p w:rsidR="005F5FB9" w:rsidRDefault="002C2784" w:rsidP="005E2E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FB9">
        <w:rPr>
          <w:rFonts w:ascii="Times New Roman" w:hAnsi="Times New Roman" w:cs="Times New Roman"/>
          <w:sz w:val="24"/>
          <w:szCs w:val="24"/>
        </w:rPr>
        <w:t xml:space="preserve">компактификация, </w:t>
      </w:r>
    </w:p>
    <w:p w:rsidR="005F5FB9" w:rsidRDefault="002C2784" w:rsidP="005E2E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FB9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5F5FB9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2C2784" w:rsidRPr="005F5FB9" w:rsidRDefault="002C2784" w:rsidP="005E2E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FB9">
        <w:rPr>
          <w:rFonts w:ascii="Times New Roman" w:hAnsi="Times New Roman" w:cs="Times New Roman"/>
          <w:sz w:val="24"/>
          <w:szCs w:val="24"/>
        </w:rPr>
        <w:t>схлопывание, новая порядковая цельность Дома.</w:t>
      </w:r>
    </w:p>
    <w:p w:rsidR="005F5FB9" w:rsidRDefault="005F5FB9" w:rsidP="005E2E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посмотреть на этот процесс ракурсом Парадигмального Общего Материи, можно </w:t>
      </w:r>
      <w:r w:rsidR="00244500">
        <w:rPr>
          <w:rFonts w:ascii="Times New Roman" w:hAnsi="Times New Roman" w:cs="Times New Roman"/>
          <w:sz w:val="24"/>
          <w:szCs w:val="24"/>
        </w:rPr>
        <w:t>увидеть связь четыр</w:t>
      </w:r>
      <w:r w:rsidR="00120270">
        <w:rPr>
          <w:rFonts w:ascii="Times New Roman" w:hAnsi="Times New Roman" w:cs="Times New Roman"/>
          <w:sz w:val="24"/>
          <w:szCs w:val="24"/>
        </w:rPr>
        <w:t>ё</w:t>
      </w:r>
      <w:r w:rsidR="00244500">
        <w:rPr>
          <w:rFonts w:ascii="Times New Roman" w:hAnsi="Times New Roman" w:cs="Times New Roman"/>
          <w:sz w:val="24"/>
          <w:szCs w:val="24"/>
        </w:rPr>
        <w:t>х специфик и процесса сложения условий</w:t>
      </w:r>
      <w:r w:rsidR="005E2E7E">
        <w:rPr>
          <w:rFonts w:ascii="Times New Roman" w:hAnsi="Times New Roman" w:cs="Times New Roman"/>
          <w:sz w:val="24"/>
          <w:szCs w:val="24"/>
        </w:rPr>
        <w:t xml:space="preserve"> в Доме</w:t>
      </w:r>
      <w:r w:rsidR="002445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E7E" w:rsidRDefault="0086684A" w:rsidP="005E2E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Масштабирование – </w:t>
      </w:r>
      <w:r w:rsidR="00B665A0">
        <w:rPr>
          <w:rFonts w:ascii="Times New Roman" w:hAnsi="Times New Roman" w:cs="Times New Roman"/>
          <w:sz w:val="24"/>
          <w:szCs w:val="24"/>
        </w:rPr>
        <w:t xml:space="preserve">ИВДИВО расширяется, охватывая </w:t>
      </w:r>
      <w:r>
        <w:rPr>
          <w:rFonts w:ascii="Times New Roman" w:hAnsi="Times New Roman" w:cs="Times New Roman"/>
          <w:sz w:val="24"/>
          <w:szCs w:val="24"/>
        </w:rPr>
        <w:t xml:space="preserve">больший масштаб </w:t>
      </w:r>
      <w:r w:rsidR="00B665A0">
        <w:rPr>
          <w:rFonts w:ascii="Times New Roman" w:hAnsi="Times New Roman" w:cs="Times New Roman"/>
          <w:sz w:val="24"/>
          <w:szCs w:val="24"/>
        </w:rPr>
        <w:t>пространств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665A0">
        <w:rPr>
          <w:rFonts w:ascii="Times New Roman" w:hAnsi="Times New Roman" w:cs="Times New Roman"/>
          <w:sz w:val="24"/>
          <w:szCs w:val="24"/>
        </w:rPr>
        <w:t xml:space="preserve"> полем</w:t>
      </w:r>
      <w:r w:rsidR="002C2784">
        <w:rPr>
          <w:rFonts w:ascii="Times New Roman" w:hAnsi="Times New Roman" w:cs="Times New Roman"/>
          <w:sz w:val="24"/>
          <w:szCs w:val="24"/>
        </w:rPr>
        <w:t xml:space="preserve">. </w:t>
      </w:r>
      <w:r w:rsidR="00DF1A98">
        <w:rPr>
          <w:rFonts w:ascii="Times New Roman" w:hAnsi="Times New Roman" w:cs="Times New Roman"/>
          <w:sz w:val="24"/>
          <w:szCs w:val="24"/>
        </w:rPr>
        <w:t xml:space="preserve">Затем </w:t>
      </w:r>
      <w:proofErr w:type="spellStart"/>
      <w:r w:rsidR="00DF1A98">
        <w:rPr>
          <w:rFonts w:ascii="Times New Roman" w:hAnsi="Times New Roman" w:cs="Times New Roman"/>
          <w:sz w:val="24"/>
          <w:szCs w:val="24"/>
        </w:rPr>
        <w:t>компактифицируется</w:t>
      </w:r>
      <w:proofErr w:type="spellEnd"/>
      <w:r w:rsidR="00DF1A98">
        <w:rPr>
          <w:rFonts w:ascii="Times New Roman" w:hAnsi="Times New Roman" w:cs="Times New Roman"/>
          <w:sz w:val="24"/>
          <w:szCs w:val="24"/>
        </w:rPr>
        <w:t xml:space="preserve">, концентрируется, охватывая тело. </w:t>
      </w:r>
      <w:r w:rsidR="005E2E7E">
        <w:rPr>
          <w:rFonts w:ascii="Times New Roman" w:hAnsi="Times New Roman" w:cs="Times New Roman"/>
          <w:sz w:val="24"/>
          <w:szCs w:val="24"/>
        </w:rPr>
        <w:t xml:space="preserve">Происходит </w:t>
      </w:r>
      <w:proofErr w:type="spellStart"/>
      <w:r w:rsidR="005E2E7E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="005E2E7E">
        <w:rPr>
          <w:rFonts w:ascii="Times New Roman" w:hAnsi="Times New Roman" w:cs="Times New Roman"/>
          <w:sz w:val="24"/>
          <w:szCs w:val="24"/>
        </w:rPr>
        <w:t xml:space="preserve"> собранного и сконцентрированного. Идёт преобразование Огнём Отца </w:t>
      </w:r>
      <w:proofErr w:type="spellStart"/>
      <w:r w:rsidR="005E2E7E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5E2E7E">
        <w:rPr>
          <w:rFonts w:ascii="Times New Roman" w:hAnsi="Times New Roman" w:cs="Times New Roman"/>
          <w:sz w:val="24"/>
          <w:szCs w:val="24"/>
        </w:rPr>
        <w:t xml:space="preserve"> в сфере, рождается новая материя, то есть новое вещество</w:t>
      </w:r>
    </w:p>
    <w:p w:rsidR="00B665A0" w:rsidRDefault="00B665A0" w:rsidP="005E2E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</w:t>
      </w:r>
      <w:r w:rsidR="00DF1A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проист</w:t>
      </w:r>
      <w:r w:rsidR="002C2784">
        <w:rPr>
          <w:rFonts w:ascii="Times New Roman" w:hAnsi="Times New Roman" w:cs="Times New Roman"/>
          <w:sz w:val="24"/>
          <w:szCs w:val="24"/>
        </w:rPr>
        <w:t>ека</w:t>
      </w:r>
      <w:r w:rsidR="00DF1A98">
        <w:rPr>
          <w:rFonts w:ascii="Times New Roman" w:hAnsi="Times New Roman" w:cs="Times New Roman"/>
          <w:sz w:val="24"/>
          <w:szCs w:val="24"/>
        </w:rPr>
        <w:t>ющее</w:t>
      </w:r>
      <w:r w:rsidR="002C2784">
        <w:rPr>
          <w:rFonts w:ascii="Times New Roman" w:hAnsi="Times New Roman" w:cs="Times New Roman"/>
          <w:sz w:val="24"/>
          <w:szCs w:val="24"/>
        </w:rPr>
        <w:t xml:space="preserve"> из Огня, ид</w:t>
      </w:r>
      <w:r w:rsidR="00DF1A98">
        <w:rPr>
          <w:rFonts w:ascii="Times New Roman" w:hAnsi="Times New Roman" w:cs="Times New Roman"/>
          <w:sz w:val="24"/>
          <w:szCs w:val="24"/>
        </w:rPr>
        <w:t>я</w:t>
      </w:r>
      <w:r w:rsidR="002C2784">
        <w:rPr>
          <w:rFonts w:ascii="Times New Roman" w:hAnsi="Times New Roman" w:cs="Times New Roman"/>
          <w:sz w:val="24"/>
          <w:szCs w:val="24"/>
        </w:rPr>
        <w:t xml:space="preserve"> на постоянной основе, меняясь, составляет </w:t>
      </w:r>
      <w:r w:rsidR="00DF1A98">
        <w:rPr>
          <w:rFonts w:ascii="Times New Roman" w:hAnsi="Times New Roman" w:cs="Times New Roman"/>
          <w:sz w:val="24"/>
          <w:szCs w:val="24"/>
        </w:rPr>
        <w:t xml:space="preserve">вертикаль к горизонтали пространства и поля, образуя «здесь и сейчас», то есть </w:t>
      </w:r>
      <w:r w:rsidR="005E2E7E">
        <w:rPr>
          <w:rFonts w:ascii="Times New Roman" w:hAnsi="Times New Roman" w:cs="Times New Roman"/>
          <w:sz w:val="24"/>
          <w:szCs w:val="24"/>
        </w:rPr>
        <w:t xml:space="preserve">по сути </w:t>
      </w:r>
      <w:r w:rsidR="00DF1A98">
        <w:rPr>
          <w:rFonts w:ascii="Times New Roman" w:hAnsi="Times New Roman" w:cs="Times New Roman"/>
          <w:sz w:val="24"/>
          <w:szCs w:val="24"/>
        </w:rPr>
        <w:t xml:space="preserve">новые условия ИВДИВО каждого. </w:t>
      </w:r>
    </w:p>
    <w:p w:rsidR="0000149D" w:rsidRDefault="0000149D" w:rsidP="005E2E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же, как точка «здесь и сейчас», меняясь каждое мгновение, не даёт нам возможности вернуться в прошлое, также постоянно меняются условия, создаваемые нашим ИВДИВО </w:t>
      </w:r>
      <w:r w:rsidR="00DE397D">
        <w:rPr>
          <w:rFonts w:ascii="Times New Roman" w:hAnsi="Times New Roman" w:cs="Times New Roman"/>
          <w:sz w:val="24"/>
          <w:szCs w:val="24"/>
        </w:rPr>
        <w:t>каждого.</w:t>
      </w:r>
      <w:r w:rsidR="00866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49D" w:rsidRDefault="0086684A" w:rsidP="005E2E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условий напрямую завис</w:t>
      </w:r>
      <w:r w:rsidR="0012027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 от того, в каком состоянии находится Субъект в данный момент, то есть в какую среду сферы Дома попадает Огонь Отца. </w:t>
      </w:r>
    </w:p>
    <w:p w:rsidR="000448F9" w:rsidRDefault="000448F9" w:rsidP="005E2E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5D0" w:rsidRDefault="00AF05D0" w:rsidP="000448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8F9" w:rsidRDefault="000448F9" w:rsidP="000448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Аватаресса ИВО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Сверхкосмической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Синтез-Академии Парадигмы Филосо</w:t>
      </w:r>
      <w:r w:rsidR="008746AA">
        <w:rPr>
          <w:rFonts w:ascii="Times New Roman" w:hAnsi="Times New Roman" w:cs="Times New Roman"/>
          <w:sz w:val="24"/>
          <w:szCs w:val="24"/>
        </w:rPr>
        <w:t xml:space="preserve">фии </w:t>
      </w:r>
      <w:proofErr w:type="spellStart"/>
      <w:r w:rsidR="008746AA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="008746AA">
        <w:rPr>
          <w:rFonts w:ascii="Times New Roman" w:hAnsi="Times New Roman" w:cs="Times New Roman"/>
          <w:sz w:val="24"/>
          <w:szCs w:val="24"/>
        </w:rPr>
        <w:t xml:space="preserve"> ИВО ИВАС Иосифа, ИВДИВО-Секретарь </w:t>
      </w:r>
      <w:proofErr w:type="spellStart"/>
      <w:r w:rsidR="008746AA">
        <w:rPr>
          <w:rFonts w:ascii="Times New Roman" w:hAnsi="Times New Roman" w:cs="Times New Roman"/>
          <w:sz w:val="24"/>
          <w:szCs w:val="24"/>
        </w:rPr>
        <w:t>стратагемического</w:t>
      </w:r>
      <w:proofErr w:type="spellEnd"/>
      <w:r w:rsidR="008746AA">
        <w:rPr>
          <w:rFonts w:ascii="Times New Roman" w:hAnsi="Times New Roman" w:cs="Times New Roman"/>
          <w:sz w:val="24"/>
          <w:szCs w:val="24"/>
        </w:rPr>
        <w:t xml:space="preserve"> синтеза ИВАС Кут Хуми подразделения ИВДИВО</w:t>
      </w:r>
      <w:r w:rsidR="00AF05D0">
        <w:rPr>
          <w:rFonts w:ascii="Times New Roman" w:hAnsi="Times New Roman" w:cs="Times New Roman"/>
          <w:sz w:val="24"/>
          <w:szCs w:val="24"/>
        </w:rPr>
        <w:t>,</w:t>
      </w:r>
    </w:p>
    <w:p w:rsidR="00AF05D0" w:rsidRPr="000448F9" w:rsidRDefault="00AF05D0" w:rsidP="000448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Гульнара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Багнюк</w:t>
      </w:r>
      <w:proofErr w:type="spellEnd"/>
    </w:p>
    <w:p w:rsidR="000448F9" w:rsidRPr="00B665A0" w:rsidRDefault="000448F9" w:rsidP="005E2E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448F9" w:rsidRPr="00B66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5647E"/>
    <w:multiLevelType w:val="hybridMultilevel"/>
    <w:tmpl w:val="17161878"/>
    <w:lvl w:ilvl="0" w:tplc="3F1A5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A0"/>
    <w:rsid w:val="0000149D"/>
    <w:rsid w:val="000448F9"/>
    <w:rsid w:val="00120270"/>
    <w:rsid w:val="00244500"/>
    <w:rsid w:val="002C2784"/>
    <w:rsid w:val="002E0DC1"/>
    <w:rsid w:val="0045078F"/>
    <w:rsid w:val="005E2E7E"/>
    <w:rsid w:val="005F5FB9"/>
    <w:rsid w:val="0086684A"/>
    <w:rsid w:val="008746AA"/>
    <w:rsid w:val="00AF05D0"/>
    <w:rsid w:val="00B665A0"/>
    <w:rsid w:val="00DE397D"/>
    <w:rsid w:val="00D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CF21"/>
  <w15:chartTrackingRefBased/>
  <w15:docId w15:val="{409BE3B8-1C15-4BD7-83FB-F0BD3DA5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2025-04-15T20:56:00Z</dcterms:created>
  <dcterms:modified xsi:type="dcterms:W3CDTF">2025-04-16T10:01:00Z</dcterms:modified>
</cp:coreProperties>
</file>